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E" w:rsidRDefault="0085227E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Режим работы отделения по оказанию платных медицинских услуг:</w:t>
      </w:r>
      <w:bookmarkEnd w:id="0"/>
      <w:bookmarkEnd w:id="1"/>
      <w:bookmarkEnd w:id="2"/>
    </w:p>
    <w:p w:rsidR="00BD4D5E" w:rsidRDefault="0085227E">
      <w:pPr>
        <w:pStyle w:val="11"/>
      </w:pPr>
      <w:r>
        <w:t>Будние дни 8.00 до 20.00</w:t>
      </w:r>
    </w:p>
    <w:p w:rsidR="00BD4D5E" w:rsidRDefault="0085227E">
      <w:pPr>
        <w:pStyle w:val="11"/>
      </w:pPr>
      <w:r>
        <w:t>Суббота с 9.00 до 18.00</w:t>
      </w:r>
    </w:p>
    <w:p w:rsidR="00BD4D5E" w:rsidRDefault="00216855">
      <w:pPr>
        <w:pStyle w:val="11"/>
        <w:spacing w:after="300"/>
      </w:pPr>
      <w:r>
        <w:t>Воскресенье: с 09.00 до 15.00</w:t>
      </w:r>
    </w:p>
    <w:p w:rsidR="00BD4D5E" w:rsidRDefault="0085227E">
      <w:pPr>
        <w:pStyle w:val="11"/>
        <w:spacing w:after="300"/>
      </w:pPr>
      <w:proofErr w:type="gramStart"/>
      <w:r>
        <w:t xml:space="preserve">Оплата за оказанные платные услуги производится в безналичном порядке путем перечисления денежных средств на расчетный </w:t>
      </w:r>
      <w:r>
        <w:t xml:space="preserve">счет (в соответствии с порядковым </w:t>
      </w:r>
      <w:r w:rsidR="00216855">
        <w:t xml:space="preserve"> </w:t>
      </w:r>
      <w:r>
        <w:t>номером договора.</w:t>
      </w:r>
      <w:proofErr w:type="gramEnd"/>
    </w:p>
    <w:p w:rsidR="00BD4D5E" w:rsidRDefault="0085227E">
      <w:pPr>
        <w:pStyle w:val="11"/>
        <w:spacing w:after="300"/>
      </w:pPr>
      <w:r>
        <w:t>В ОТДЕЛЕНИИ ПЛАТНЫХ УСЛУГ ОКАЗЫВАЮТСЯ ПЛАТНЫЕ СТОМАТОЛОГИЧЕСКИЕ УСЛУГИ ДЕТСКОМУ И ВЗРОСЛОМУ НАСЕЛЕНИЮ В РЕЖИМЕ РАСШИРЕННОГО ВРЕМЕНИ ПО СЛЕДУЮЩИМ РАЗДЕЛАМ:</w:t>
      </w:r>
    </w:p>
    <w:p w:rsidR="00BD4D5E" w:rsidRDefault="0085227E">
      <w:pPr>
        <w:pStyle w:val="10"/>
        <w:keepNext/>
        <w:keepLines/>
        <w:numPr>
          <w:ilvl w:val="0"/>
          <w:numId w:val="1"/>
        </w:numPr>
        <w:tabs>
          <w:tab w:val="left" w:pos="392"/>
        </w:tabs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>стоматология детского возраста:</w:t>
      </w:r>
      <w:bookmarkEnd w:id="4"/>
      <w:bookmarkEnd w:id="5"/>
      <w:bookmarkEnd w:id="6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7" w:name="bookmark7"/>
      <w:bookmarkEnd w:id="7"/>
      <w:r>
        <w:t>использование сов</w:t>
      </w:r>
      <w:r>
        <w:t xml:space="preserve">ременных </w:t>
      </w:r>
      <w:proofErr w:type="spellStart"/>
      <w:r>
        <w:t>карпульных</w:t>
      </w:r>
      <w:proofErr w:type="spellEnd"/>
      <w:r>
        <w:t xml:space="preserve"> анестетиков;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8" w:name="bookmark8"/>
      <w:bookmarkEnd w:id="8"/>
      <w:r>
        <w:t xml:space="preserve">использование современных </w:t>
      </w:r>
      <w:proofErr w:type="spellStart"/>
      <w:r>
        <w:t>светоотверждаемых</w:t>
      </w:r>
      <w:proofErr w:type="spellEnd"/>
      <w:r>
        <w:t xml:space="preserve"> материалов, </w:t>
      </w:r>
      <w:proofErr w:type="spellStart"/>
      <w:r>
        <w:t>компомеров</w:t>
      </w:r>
      <w:proofErr w:type="spellEnd"/>
      <w:r>
        <w:t xml:space="preserve">, </w:t>
      </w:r>
      <w:proofErr w:type="spellStart"/>
      <w:r>
        <w:t>стеклоиномерных</w:t>
      </w:r>
      <w:proofErr w:type="spellEnd"/>
      <w:r>
        <w:t xml:space="preserve"> цементов;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  <w:spacing w:after="300"/>
      </w:pPr>
      <w:bookmarkStart w:id="9" w:name="bookmark9"/>
      <w:bookmarkEnd w:id="9"/>
      <w:r>
        <w:t>лечение пульпита временных зубов в одно посещение.</w:t>
      </w:r>
    </w:p>
    <w:p w:rsidR="00BD4D5E" w:rsidRDefault="0085227E">
      <w:pPr>
        <w:pStyle w:val="10"/>
        <w:keepNext/>
        <w:keepLines/>
        <w:numPr>
          <w:ilvl w:val="0"/>
          <w:numId w:val="1"/>
        </w:numPr>
        <w:tabs>
          <w:tab w:val="left" w:pos="421"/>
        </w:tabs>
      </w:pPr>
      <w:bookmarkStart w:id="10" w:name="bookmark12"/>
      <w:bookmarkStart w:id="11" w:name="bookmark10"/>
      <w:bookmarkStart w:id="12" w:name="bookmark11"/>
      <w:bookmarkStart w:id="13" w:name="bookmark13"/>
      <w:bookmarkEnd w:id="10"/>
      <w:r>
        <w:t>стоматология хирургическая</w:t>
      </w:r>
      <w:bookmarkEnd w:id="11"/>
      <w:bookmarkEnd w:id="12"/>
      <w:bookmarkEnd w:id="13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14" w:name="bookmark14"/>
      <w:bookmarkEnd w:id="14"/>
      <w:r>
        <w:t>удаление зубов любой категории сложности, в том чис</w:t>
      </w:r>
      <w:r>
        <w:t>ле</w:t>
      </w:r>
      <w:r w:rsidR="00216855">
        <w:t>: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15" w:name="bookmark15"/>
      <w:bookmarkEnd w:id="15"/>
      <w:r>
        <w:t>сверхкомплектных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16" w:name="bookmark16"/>
      <w:bookmarkEnd w:id="16"/>
      <w:r>
        <w:t>ретинированных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17" w:name="bookmark17"/>
      <w:bookmarkEnd w:id="17"/>
      <w:r>
        <w:t>зубов «мудрости»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18" w:name="bookmark18"/>
      <w:bookmarkEnd w:id="18"/>
      <w:proofErr w:type="spellStart"/>
      <w:r>
        <w:t>зубосохраняющие</w:t>
      </w:r>
      <w:proofErr w:type="spellEnd"/>
      <w:r>
        <w:t xml:space="preserve"> операции при кистах и новообразованиях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19" w:name="bookmark19"/>
      <w:bookmarkEnd w:id="19"/>
      <w:proofErr w:type="spellStart"/>
      <w:r>
        <w:t>цистотомия</w:t>
      </w:r>
      <w:proofErr w:type="spellEnd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20" w:name="bookmark20"/>
      <w:bookmarkEnd w:id="20"/>
      <w:proofErr w:type="spellStart"/>
      <w:r>
        <w:t>цистэктомия</w:t>
      </w:r>
      <w:proofErr w:type="spellEnd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21" w:name="bookmark21"/>
      <w:bookmarkEnd w:id="21"/>
      <w:r>
        <w:t>малые хирургические и парад онтологические операции: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22" w:name="bookmark22"/>
      <w:bookmarkEnd w:id="22"/>
      <w:r>
        <w:t>пластика уздечек языка и губ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23" w:name="bookmark23"/>
      <w:bookmarkEnd w:id="23"/>
      <w:proofErr w:type="spellStart"/>
      <w:r>
        <w:t>вестибулопластика</w:t>
      </w:r>
      <w:proofErr w:type="spellEnd"/>
      <w:r>
        <w:t xml:space="preserve"> с аутотрансплантацией лоск</w:t>
      </w:r>
      <w:r>
        <w:t>ута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  <w:spacing w:after="300"/>
      </w:pPr>
      <w:bookmarkStart w:id="24" w:name="bookmark24"/>
      <w:bookmarkEnd w:id="24"/>
      <w:r>
        <w:t>удаление новообразований слизистых оболочек и губ</w:t>
      </w:r>
    </w:p>
    <w:p w:rsidR="00BD4D5E" w:rsidRDefault="0085227E">
      <w:pPr>
        <w:pStyle w:val="10"/>
        <w:keepNext/>
        <w:keepLines/>
        <w:numPr>
          <w:ilvl w:val="0"/>
          <w:numId w:val="1"/>
        </w:numPr>
        <w:tabs>
          <w:tab w:val="left" w:pos="421"/>
        </w:tabs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>стоматология терапевтическая</w:t>
      </w:r>
      <w:bookmarkEnd w:id="26"/>
      <w:bookmarkEnd w:id="27"/>
      <w:bookmarkEnd w:id="28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29" w:name="bookmark29"/>
      <w:bookmarkEnd w:id="29"/>
      <w:r>
        <w:t xml:space="preserve">использование современных </w:t>
      </w:r>
      <w:proofErr w:type="spellStart"/>
      <w:r>
        <w:t>карпульных</w:t>
      </w:r>
      <w:proofErr w:type="spellEnd"/>
      <w:r>
        <w:t xml:space="preserve"> анестетиков;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30" w:name="bookmark30"/>
      <w:bookmarkEnd w:id="30"/>
      <w:r>
        <w:t xml:space="preserve">художественная реставрация зубов </w:t>
      </w:r>
      <w:proofErr w:type="spellStart"/>
      <w:r>
        <w:t>светоотверждаемым</w:t>
      </w:r>
      <w:proofErr w:type="spellEnd"/>
      <w:r>
        <w:t xml:space="preserve"> материалом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  <w:spacing w:after="300"/>
      </w:pPr>
      <w:bookmarkStart w:id="31" w:name="bookmark31"/>
      <w:bookmarkEnd w:id="31"/>
      <w:r>
        <w:t xml:space="preserve">эндодонтическое лечение зубов с помощью </w:t>
      </w:r>
      <w:proofErr w:type="spellStart"/>
      <w:r>
        <w:t>апекслокатора</w:t>
      </w:r>
      <w:proofErr w:type="spellEnd"/>
      <w:r>
        <w:t xml:space="preserve">, </w:t>
      </w:r>
      <w:proofErr w:type="spellStart"/>
      <w:r>
        <w:t>эндомоторов</w:t>
      </w:r>
      <w:proofErr w:type="spellEnd"/>
      <w:r>
        <w:t xml:space="preserve"> и современных пломбировочных материалов</w:t>
      </w:r>
    </w:p>
    <w:p w:rsidR="00BD4D5E" w:rsidRDefault="0085227E">
      <w:pPr>
        <w:pStyle w:val="10"/>
        <w:keepNext/>
        <w:keepLines/>
        <w:numPr>
          <w:ilvl w:val="0"/>
          <w:numId w:val="1"/>
        </w:numPr>
        <w:tabs>
          <w:tab w:val="left" w:pos="421"/>
        </w:tabs>
      </w:pPr>
      <w:bookmarkStart w:id="32" w:name="bookmark34"/>
      <w:bookmarkStart w:id="33" w:name="bookmark32"/>
      <w:bookmarkStart w:id="34" w:name="bookmark33"/>
      <w:bookmarkStart w:id="35" w:name="bookmark35"/>
      <w:bookmarkEnd w:id="32"/>
      <w:r>
        <w:t>профилактика стоматологических заболеваний</w:t>
      </w:r>
      <w:bookmarkEnd w:id="33"/>
      <w:bookmarkEnd w:id="34"/>
      <w:bookmarkEnd w:id="35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36" w:name="bookmark36"/>
      <w:bookmarkEnd w:id="36"/>
      <w:r>
        <w:t>обучение гигиене полости рта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37" w:name="bookmark37"/>
      <w:bookmarkEnd w:id="37"/>
      <w:r>
        <w:t>контролируемая чистка зубов</w:t>
      </w:r>
    </w:p>
    <w:p w:rsidR="00BD4D5E" w:rsidRDefault="0085227E">
      <w:pPr>
        <w:pStyle w:val="11"/>
      </w:pPr>
      <w:r>
        <w:t>-подбор индивидуальных средств ухода за полостью рта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  <w:spacing w:after="300"/>
      </w:pPr>
      <w:bookmarkStart w:id="38" w:name="bookmark38"/>
      <w:bookmarkEnd w:id="38"/>
      <w:r>
        <w:t>снятие твердых и мягких зубных отложений (механичес</w:t>
      </w:r>
      <w:r>
        <w:t xml:space="preserve">ким способом, ультразвуком, методом </w:t>
      </w:r>
      <w:proofErr w:type="spellStart"/>
      <w:r>
        <w:t>Air</w:t>
      </w:r>
      <w:proofErr w:type="spellEnd"/>
      <w:r>
        <w:t xml:space="preserve"> </w:t>
      </w:r>
      <w:proofErr w:type="spellStart"/>
      <w:r>
        <w:t>Flow</w:t>
      </w:r>
      <w:proofErr w:type="spellEnd"/>
      <w:r>
        <w:t>)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49"/>
        </w:tabs>
      </w:pPr>
      <w:bookmarkStart w:id="39" w:name="bookmark39"/>
      <w:bookmarkEnd w:id="39"/>
      <w:proofErr w:type="spellStart"/>
      <w:r>
        <w:lastRenderedPageBreak/>
        <w:t>реминерализирующая</w:t>
      </w:r>
      <w:proofErr w:type="spellEnd"/>
      <w:r>
        <w:t xml:space="preserve"> терапия, фторирование зубов (в т.н. глубокое)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49"/>
        </w:tabs>
        <w:spacing w:after="300"/>
      </w:pPr>
      <w:bookmarkStart w:id="40" w:name="bookmark40"/>
      <w:bookmarkEnd w:id="40"/>
      <w:r>
        <w:t xml:space="preserve">герметизация </w:t>
      </w:r>
      <w:proofErr w:type="spellStart"/>
      <w:r>
        <w:t>фиссур</w:t>
      </w:r>
      <w:proofErr w:type="spellEnd"/>
      <w:r>
        <w:t xml:space="preserve"> </w:t>
      </w:r>
      <w:proofErr w:type="spellStart"/>
      <w:r>
        <w:t>светоотверждаемым</w:t>
      </w:r>
      <w:proofErr w:type="spellEnd"/>
      <w:r>
        <w:t xml:space="preserve"> материалом</w:t>
      </w:r>
    </w:p>
    <w:p w:rsidR="00BD4D5E" w:rsidRDefault="0085227E">
      <w:pPr>
        <w:pStyle w:val="10"/>
        <w:keepNext/>
        <w:keepLines/>
        <w:numPr>
          <w:ilvl w:val="0"/>
          <w:numId w:val="1"/>
        </w:numPr>
        <w:tabs>
          <w:tab w:val="left" w:pos="411"/>
        </w:tabs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>
        <w:t>ортодонтия</w:t>
      </w:r>
      <w:bookmarkEnd w:id="42"/>
      <w:bookmarkEnd w:id="43"/>
      <w:bookmarkEnd w:id="44"/>
    </w:p>
    <w:p w:rsidR="00BD4D5E" w:rsidRDefault="0085227E">
      <w:pPr>
        <w:pStyle w:val="11"/>
        <w:numPr>
          <w:ilvl w:val="0"/>
          <w:numId w:val="2"/>
        </w:numPr>
        <w:tabs>
          <w:tab w:val="left" w:pos="349"/>
        </w:tabs>
      </w:pPr>
      <w:bookmarkStart w:id="45" w:name="bookmark45"/>
      <w:bookmarkEnd w:id="45"/>
      <w:r>
        <w:t>исправление положения зубов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49"/>
        </w:tabs>
      </w:pPr>
      <w:bookmarkStart w:id="46" w:name="bookmark46"/>
      <w:bookmarkEnd w:id="46"/>
      <w:r>
        <w:t>изготовление расширяющих пластинок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47" w:name="bookmark47"/>
      <w:bookmarkEnd w:id="47"/>
      <w:r>
        <w:t>изготовление замещающи</w:t>
      </w:r>
      <w:r>
        <w:t>х протезов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48" w:name="bookmark48"/>
      <w:bookmarkEnd w:id="48"/>
      <w:r>
        <w:t>изготовление аппаратов для исправления прикуса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  <w:spacing w:after="300"/>
      </w:pPr>
      <w:bookmarkStart w:id="49" w:name="bookmark49"/>
      <w:bookmarkEnd w:id="49"/>
      <w:r>
        <w:t>установка несъемной аппаратуры (</w:t>
      </w:r>
      <w:proofErr w:type="spellStart"/>
      <w:r>
        <w:t>брекет</w:t>
      </w:r>
      <w:proofErr w:type="spellEnd"/>
      <w:r>
        <w:t xml:space="preserve"> система) (расходные материалы импортного производства ведущих мировых производителей)</w:t>
      </w:r>
    </w:p>
    <w:p w:rsidR="00BD4D5E" w:rsidRDefault="0085227E">
      <w:pPr>
        <w:pStyle w:val="10"/>
        <w:keepNext/>
        <w:keepLines/>
        <w:numPr>
          <w:ilvl w:val="0"/>
          <w:numId w:val="1"/>
        </w:numPr>
        <w:tabs>
          <w:tab w:val="left" w:pos="411"/>
        </w:tabs>
      </w:pPr>
      <w:bookmarkStart w:id="50" w:name="bookmark52"/>
      <w:bookmarkStart w:id="51" w:name="bookmark50"/>
      <w:bookmarkStart w:id="52" w:name="bookmark51"/>
      <w:bookmarkStart w:id="53" w:name="bookmark53"/>
      <w:bookmarkEnd w:id="50"/>
      <w:r>
        <w:t>рентгенология</w:t>
      </w:r>
      <w:bookmarkEnd w:id="51"/>
      <w:bookmarkEnd w:id="52"/>
      <w:bookmarkEnd w:id="53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54" w:name="bookmark54"/>
      <w:bookmarkEnd w:id="54"/>
      <w:proofErr w:type="spellStart"/>
      <w:r>
        <w:t>внутриротовая</w:t>
      </w:r>
      <w:proofErr w:type="spellEnd"/>
      <w:r>
        <w:t xml:space="preserve"> рентгенография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55" w:name="bookmark55"/>
      <w:bookmarkEnd w:id="55"/>
      <w:proofErr w:type="spellStart"/>
      <w:r>
        <w:t>ортопантомография</w:t>
      </w:r>
      <w:proofErr w:type="spellEnd"/>
    </w:p>
    <w:p w:rsidR="00BD4D5E" w:rsidRDefault="0085227E">
      <w:pPr>
        <w:pStyle w:val="11"/>
        <w:spacing w:after="300"/>
      </w:pPr>
      <w:r>
        <w:t>Мы предлагае</w:t>
      </w:r>
      <w:r>
        <w:t>м высококвалифицированную стоматологическую помощь с применением современных методов диагностики и лечения стоматологических заболеваний.</w:t>
      </w:r>
    </w:p>
    <w:p w:rsidR="00BD4D5E" w:rsidRDefault="0085227E">
      <w:pPr>
        <w:pStyle w:val="10"/>
        <w:keepNext/>
        <w:keepLines/>
        <w:numPr>
          <w:ilvl w:val="0"/>
          <w:numId w:val="1"/>
        </w:numPr>
        <w:tabs>
          <w:tab w:val="left" w:pos="411"/>
        </w:tabs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t>Физиотерапия</w:t>
      </w:r>
      <w:bookmarkEnd w:id="57"/>
      <w:bookmarkEnd w:id="58"/>
      <w:bookmarkEnd w:id="59"/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</w:pPr>
      <w:bookmarkStart w:id="60" w:name="bookmark60"/>
      <w:bookmarkEnd w:id="60"/>
      <w:r>
        <w:t>Электрофорез</w:t>
      </w:r>
    </w:p>
    <w:p w:rsidR="00BD4D5E" w:rsidRDefault="0085227E">
      <w:pPr>
        <w:pStyle w:val="11"/>
      </w:pPr>
      <w:r>
        <w:t>-Лазерная терапия</w:t>
      </w:r>
    </w:p>
    <w:p w:rsidR="00BD4D5E" w:rsidRDefault="0085227E">
      <w:pPr>
        <w:pStyle w:val="11"/>
      </w:pPr>
      <w:r>
        <w:t>-Ультразвуковая терапия (</w:t>
      </w:r>
      <w:proofErr w:type="spellStart"/>
      <w:r>
        <w:t>фонофорез</w:t>
      </w:r>
      <w:proofErr w:type="spellEnd"/>
      <w:r>
        <w:t>)</w:t>
      </w:r>
    </w:p>
    <w:p w:rsidR="00BD4D5E" w:rsidRDefault="0085227E">
      <w:pPr>
        <w:pStyle w:val="11"/>
        <w:numPr>
          <w:ilvl w:val="0"/>
          <w:numId w:val="2"/>
        </w:numPr>
        <w:tabs>
          <w:tab w:val="left" w:pos="354"/>
        </w:tabs>
        <w:spacing w:after="640"/>
      </w:pPr>
      <w:bookmarkStart w:id="61" w:name="bookmark61"/>
      <w:bookmarkEnd w:id="61"/>
      <w:r>
        <w:t>Дарсонвализация (применяется аппарат «</w:t>
      </w:r>
      <w:r>
        <w:t xml:space="preserve"> Искра»)</w:t>
      </w:r>
    </w:p>
    <w:p w:rsidR="00BD4D5E" w:rsidRDefault="0085227E">
      <w:pPr>
        <w:pStyle w:val="11"/>
      </w:pPr>
      <w:r>
        <w:t>Запись на прием к сп</w:t>
      </w:r>
      <w:r w:rsidR="00216855">
        <w:t>ециалистам по тел. регистратуры</w:t>
      </w:r>
      <w:bookmarkStart w:id="62" w:name="_GoBack"/>
      <w:bookmarkEnd w:id="62"/>
      <w:r>
        <w:t>: 8(499) 242-52-44</w:t>
      </w:r>
    </w:p>
    <w:sectPr w:rsidR="00BD4D5E">
      <w:pgSz w:w="11900" w:h="16840"/>
      <w:pgMar w:top="1119" w:right="965" w:bottom="1035" w:left="1628" w:header="691" w:footer="6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7E" w:rsidRDefault="0085227E">
      <w:r>
        <w:separator/>
      </w:r>
    </w:p>
  </w:endnote>
  <w:endnote w:type="continuationSeparator" w:id="0">
    <w:p w:rsidR="0085227E" w:rsidRDefault="008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7E" w:rsidRDefault="0085227E"/>
  </w:footnote>
  <w:footnote w:type="continuationSeparator" w:id="0">
    <w:p w:rsidR="0085227E" w:rsidRDefault="008522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41B"/>
    <w:multiLevelType w:val="multilevel"/>
    <w:tmpl w:val="47CE0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B3F70"/>
    <w:multiLevelType w:val="multilevel"/>
    <w:tmpl w:val="F684B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4D5E"/>
    <w:rsid w:val="00216855"/>
    <w:rsid w:val="0085227E"/>
    <w:rsid w:val="00B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User25-1</cp:lastModifiedBy>
  <cp:revision>2</cp:revision>
  <dcterms:created xsi:type="dcterms:W3CDTF">2023-09-04T06:27:00Z</dcterms:created>
  <dcterms:modified xsi:type="dcterms:W3CDTF">2023-09-04T06:29:00Z</dcterms:modified>
</cp:coreProperties>
</file>